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994" w:rsidRDefault="005A7994" w:rsidP="005A7994">
      <w:pPr>
        <w:jc w:val="center"/>
        <w:rPr>
          <w:sz w:val="28"/>
          <w:szCs w:val="28"/>
        </w:rPr>
      </w:pPr>
      <w:r w:rsidRPr="00FD6099">
        <w:rPr>
          <w:sz w:val="28"/>
          <w:szCs w:val="28"/>
        </w:rPr>
        <w:t xml:space="preserve">Ограждение «Тип </w:t>
      </w:r>
      <w:r>
        <w:rPr>
          <w:sz w:val="28"/>
          <w:szCs w:val="28"/>
        </w:rPr>
        <w:t>8</w:t>
      </w:r>
      <w:r w:rsidRPr="00FD6099">
        <w:rPr>
          <w:sz w:val="28"/>
          <w:szCs w:val="28"/>
        </w:rPr>
        <w:t>» Сигнальное</w:t>
      </w:r>
      <w:r>
        <w:rPr>
          <w:sz w:val="28"/>
          <w:szCs w:val="28"/>
        </w:rPr>
        <w:t xml:space="preserve"> (Дорожные разделители)</w:t>
      </w:r>
    </w:p>
    <w:p w:rsidR="005A7994" w:rsidRDefault="005A7994" w:rsidP="005A79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E1CB79" wp14:editId="3047D1A7">
            <wp:simplePos x="0" y="0"/>
            <wp:positionH relativeFrom="margin">
              <wp:align>right</wp:align>
            </wp:positionH>
            <wp:positionV relativeFrom="margin">
              <wp:posOffset>451485</wp:posOffset>
            </wp:positionV>
            <wp:extent cx="6079490" cy="3368675"/>
            <wp:effectExtent l="0" t="0" r="0" b="317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994" w:rsidRDefault="005A7994" w:rsidP="005A7994">
      <w:pPr>
        <w:jc w:val="center"/>
        <w:rPr>
          <w:sz w:val="28"/>
          <w:szCs w:val="28"/>
        </w:rPr>
      </w:pPr>
    </w:p>
    <w:p w:rsidR="005A7994" w:rsidRPr="00FD6099" w:rsidRDefault="005A7994" w:rsidP="005A7994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А.16 – Фотографии ограждений</w:t>
      </w:r>
    </w:p>
    <w:p w:rsidR="005A7994" w:rsidRDefault="005A7994" w:rsidP="005A7994"/>
    <w:p w:rsidR="005A7994" w:rsidRPr="00186589" w:rsidRDefault="005A7994" w:rsidP="005A7994">
      <w:pPr>
        <w:jc w:val="center"/>
        <w:rPr>
          <w:b/>
          <w:bCs/>
          <w:sz w:val="28"/>
          <w:szCs w:val="28"/>
        </w:rPr>
      </w:pPr>
      <w:r w:rsidRPr="00186589">
        <w:rPr>
          <w:b/>
          <w:bCs/>
          <w:sz w:val="28"/>
          <w:szCs w:val="28"/>
        </w:rPr>
        <w:t>ПОЯСНИТЕЛЬНАЯ ЗАПИСКА К ОГРАЖДЕНИЮ «Т</w:t>
      </w:r>
      <w:r>
        <w:rPr>
          <w:b/>
          <w:bCs/>
          <w:sz w:val="28"/>
          <w:szCs w:val="28"/>
        </w:rPr>
        <w:t>ип 8</w:t>
      </w:r>
      <w:r w:rsidRPr="00186589">
        <w:rPr>
          <w:b/>
          <w:bCs/>
          <w:sz w:val="28"/>
          <w:szCs w:val="28"/>
        </w:rPr>
        <w:t>»</w:t>
      </w:r>
    </w:p>
    <w:p w:rsidR="005A7994" w:rsidRPr="00186589" w:rsidRDefault="005A7994" w:rsidP="005A7994">
      <w:pPr>
        <w:pStyle w:val="NoSpacing1"/>
        <w:rPr>
          <w:rFonts w:ascii="Times New Roman" w:hAnsi="Times New Roman" w:cs="Times New Roman"/>
          <w:spacing w:val="-3"/>
          <w:sz w:val="24"/>
          <w:szCs w:val="24"/>
        </w:rPr>
      </w:pPr>
    </w:p>
    <w:p w:rsidR="005A7994" w:rsidRPr="005A7994" w:rsidRDefault="005A7994" w:rsidP="005A7994">
      <w:pPr>
        <w:pStyle w:val="NoSpacing1"/>
        <w:ind w:left="709"/>
        <w:rPr>
          <w:rFonts w:ascii="Times New Roman" w:hAnsi="Times New Roman" w:cs="Times New Roman"/>
        </w:rPr>
      </w:pPr>
      <w:r w:rsidRPr="005A7994">
        <w:rPr>
          <w:rFonts w:ascii="Times New Roman" w:hAnsi="Times New Roman" w:cs="Times New Roman"/>
          <w:spacing w:val="-3"/>
        </w:rPr>
        <w:t>Ограждение предназначено для временного перенаправления движения автотранспорта в местах и проведении дорожно-ремонтных работ.</w:t>
      </w:r>
      <w:r w:rsidRPr="005A7994">
        <w:rPr>
          <w:rFonts w:ascii="Times New Roman" w:hAnsi="Times New Roman" w:cs="Times New Roman"/>
          <w:spacing w:val="-3"/>
        </w:rPr>
        <w:br/>
        <w:t>Является современной альтернативой разделительным водоналивным блокам.</w:t>
      </w:r>
      <w:r w:rsidRPr="005A7994">
        <w:rPr>
          <w:rFonts w:ascii="Times New Roman" w:hAnsi="Times New Roman" w:cs="Times New Roman"/>
          <w:spacing w:val="-3"/>
        </w:rPr>
        <w:br/>
        <w:t>Устойчивость "солдатика" достигается за счет выступающего крепления из пластика. Разделители выдерживают даже столкновения на высокой скорости движения и не деформируются. </w:t>
      </w:r>
      <w:r w:rsidRPr="005A7994">
        <w:rPr>
          <w:rFonts w:ascii="Times New Roman" w:hAnsi="Times New Roman" w:cs="Times New Roman"/>
          <w:spacing w:val="-3"/>
        </w:rPr>
        <w:br/>
        <w:t>Система поворота объединяет в себе простой способ эксплуатации  с отличной устойчивостью и сопротивлением к перекашиванию.  </w:t>
      </w:r>
      <w:r w:rsidRPr="005A7994">
        <w:rPr>
          <w:rFonts w:ascii="Times New Roman" w:hAnsi="Times New Roman" w:cs="Times New Roman"/>
          <w:spacing w:val="-3"/>
        </w:rPr>
        <w:br/>
        <w:t>Сверхплотные борта защищают светоотражающую  пленку на разделителе от механических повреждений и являются ребром жесткости.</w:t>
      </w:r>
      <w:r w:rsidRPr="005A7994">
        <w:rPr>
          <w:rFonts w:ascii="Times New Roman" w:hAnsi="Times New Roman" w:cs="Times New Roman"/>
          <w:spacing w:val="-3"/>
        </w:rPr>
        <w:br/>
      </w:r>
      <w:r w:rsidRPr="005A7994">
        <w:rPr>
          <w:rFonts w:ascii="Times New Roman" w:hAnsi="Times New Roman" w:cs="Times New Roman"/>
        </w:rPr>
        <w:t>Ограждение предназначено для обустройства мест производства различного вида строительных работ:</w:t>
      </w:r>
    </w:p>
    <w:p w:rsidR="005A7994" w:rsidRPr="005A7994" w:rsidRDefault="005A7994" w:rsidP="005A7994">
      <w:pPr>
        <w:pStyle w:val="NoSpacing1"/>
        <w:numPr>
          <w:ilvl w:val="0"/>
          <w:numId w:val="2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  <w:spacing w:val="-2"/>
        </w:rPr>
        <w:t>аварийные</w:t>
      </w:r>
      <w:proofErr w:type="gramEnd"/>
      <w:r w:rsidRPr="005A7994">
        <w:rPr>
          <w:rFonts w:ascii="Times New Roman" w:hAnsi="Times New Roman" w:cs="Times New Roman"/>
          <w:spacing w:val="-2"/>
        </w:rPr>
        <w:t xml:space="preserve"> разрытия для ремонта коммуникаций</w:t>
      </w:r>
    </w:p>
    <w:p w:rsidR="005A7994" w:rsidRPr="005A7994" w:rsidRDefault="005A7994" w:rsidP="005A7994">
      <w:pPr>
        <w:pStyle w:val="NoSpacing1"/>
        <w:numPr>
          <w:ilvl w:val="0"/>
          <w:numId w:val="2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  <w:spacing w:val="-3"/>
        </w:rPr>
        <w:t>прокладка</w:t>
      </w:r>
      <w:proofErr w:type="gramEnd"/>
      <w:r w:rsidRPr="005A7994">
        <w:rPr>
          <w:rFonts w:ascii="Times New Roman" w:hAnsi="Times New Roman" w:cs="Times New Roman"/>
          <w:spacing w:val="-3"/>
        </w:rPr>
        <w:t xml:space="preserve"> кабельных коммуникаций неглубокого заложения</w:t>
      </w:r>
    </w:p>
    <w:p w:rsidR="005A7994" w:rsidRPr="005A7994" w:rsidRDefault="005A7994" w:rsidP="005A7994">
      <w:pPr>
        <w:pStyle w:val="NoSpacing1"/>
        <w:numPr>
          <w:ilvl w:val="0"/>
          <w:numId w:val="2"/>
        </w:numPr>
        <w:ind w:left="709" w:firstLine="0"/>
        <w:rPr>
          <w:rFonts w:ascii="Times New Roman" w:hAnsi="Times New Roman" w:cs="Times New Roman"/>
          <w:spacing w:val="-6"/>
        </w:rPr>
      </w:pPr>
      <w:proofErr w:type="gramStart"/>
      <w:r w:rsidRPr="005A7994">
        <w:rPr>
          <w:rFonts w:ascii="Times New Roman" w:hAnsi="Times New Roman" w:cs="Times New Roman"/>
          <w:spacing w:val="-6"/>
        </w:rPr>
        <w:t>благо</w:t>
      </w:r>
      <w:proofErr w:type="gramEnd"/>
      <w:r w:rsidRPr="005A7994">
        <w:rPr>
          <w:rFonts w:ascii="Times New Roman" w:hAnsi="Times New Roman" w:cs="Times New Roman"/>
          <w:spacing w:val="-6"/>
        </w:rPr>
        <w:t xml:space="preserve"> устроительные работы</w:t>
      </w:r>
    </w:p>
    <w:p w:rsidR="005A7994" w:rsidRPr="005A7994" w:rsidRDefault="005A7994" w:rsidP="005A7994">
      <w:pPr>
        <w:pStyle w:val="NoSpacing1"/>
        <w:numPr>
          <w:ilvl w:val="0"/>
          <w:numId w:val="2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ремонт</w:t>
      </w:r>
      <w:proofErr w:type="gramEnd"/>
      <w:r w:rsidRPr="005A7994">
        <w:rPr>
          <w:rFonts w:ascii="Times New Roman" w:hAnsi="Times New Roman" w:cs="Times New Roman"/>
        </w:rPr>
        <w:t xml:space="preserve"> дворов</w:t>
      </w:r>
    </w:p>
    <w:p w:rsidR="005A7994" w:rsidRPr="005A7994" w:rsidRDefault="005A7994" w:rsidP="005A7994">
      <w:pPr>
        <w:pStyle w:val="NoSpacing1"/>
        <w:ind w:left="709"/>
        <w:rPr>
          <w:rFonts w:ascii="Times New Roman" w:hAnsi="Times New Roman" w:cs="Times New Roman"/>
        </w:rPr>
      </w:pPr>
      <w:r w:rsidRPr="005A7994">
        <w:rPr>
          <w:rFonts w:ascii="Times New Roman" w:hAnsi="Times New Roman" w:cs="Times New Roman"/>
        </w:rPr>
        <w:t>Ограждение удовлетворяет требованиям:</w:t>
      </w:r>
    </w:p>
    <w:p w:rsidR="005A7994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визуальная</w:t>
      </w:r>
      <w:proofErr w:type="gramEnd"/>
      <w:r w:rsidRPr="005A7994">
        <w:rPr>
          <w:rFonts w:ascii="Times New Roman" w:hAnsi="Times New Roman" w:cs="Times New Roman"/>
        </w:rPr>
        <w:t xml:space="preserve"> проницаемость ограждений и зрительная доступность объектов строительства</w:t>
      </w:r>
    </w:p>
    <w:p w:rsidR="005A7994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удобство</w:t>
      </w:r>
      <w:proofErr w:type="gramEnd"/>
      <w:r w:rsidRPr="005A7994">
        <w:rPr>
          <w:rFonts w:ascii="Times New Roman" w:hAnsi="Times New Roman" w:cs="Times New Roman"/>
        </w:rPr>
        <w:t xml:space="preserve"> установки и демонтажа</w:t>
      </w:r>
    </w:p>
    <w:p w:rsidR="005A7994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безопасность</w:t>
      </w:r>
      <w:proofErr w:type="gramEnd"/>
      <w:r w:rsidRPr="005A7994">
        <w:rPr>
          <w:rFonts w:ascii="Times New Roman" w:hAnsi="Times New Roman" w:cs="Times New Roman"/>
        </w:rPr>
        <w:t xml:space="preserve"> установки (монтажа) и эксплуатации</w:t>
      </w:r>
    </w:p>
    <w:p w:rsidR="005A7994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экономичность</w:t>
      </w:r>
      <w:proofErr w:type="gramEnd"/>
      <w:r w:rsidRPr="005A7994">
        <w:rPr>
          <w:rFonts w:ascii="Times New Roman" w:hAnsi="Times New Roman" w:cs="Times New Roman"/>
        </w:rPr>
        <w:t xml:space="preserve"> изготовления и эксплуатации на период строительства</w:t>
      </w:r>
    </w:p>
    <w:p w:rsidR="005A7994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долговечность</w:t>
      </w:r>
      <w:proofErr w:type="gramEnd"/>
    </w:p>
    <w:p w:rsidR="005A7994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модульность</w:t>
      </w:r>
      <w:proofErr w:type="gramEnd"/>
      <w:r w:rsidRPr="005A7994">
        <w:rPr>
          <w:rFonts w:ascii="Times New Roman" w:hAnsi="Times New Roman" w:cs="Times New Roman"/>
        </w:rPr>
        <w:t>, применение унифицированных секций</w:t>
      </w:r>
    </w:p>
    <w:p w:rsidR="005A7994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возможность</w:t>
      </w:r>
      <w:proofErr w:type="gramEnd"/>
      <w:r w:rsidRPr="005A7994">
        <w:rPr>
          <w:rFonts w:ascii="Times New Roman" w:hAnsi="Times New Roman" w:cs="Times New Roman"/>
        </w:rPr>
        <w:t xml:space="preserve"> повторного применения</w:t>
      </w:r>
    </w:p>
    <w:p w:rsidR="008F5781" w:rsidRPr="005A7994" w:rsidRDefault="005A7994" w:rsidP="005A7994">
      <w:pPr>
        <w:pStyle w:val="NoSpacing1"/>
        <w:numPr>
          <w:ilvl w:val="0"/>
          <w:numId w:val="1"/>
        </w:numPr>
        <w:ind w:left="709" w:firstLine="0"/>
        <w:rPr>
          <w:rFonts w:ascii="Times New Roman" w:hAnsi="Times New Roman" w:cs="Times New Roman"/>
        </w:rPr>
      </w:pPr>
      <w:proofErr w:type="gramStart"/>
      <w:r w:rsidRPr="005A7994">
        <w:rPr>
          <w:rFonts w:ascii="Times New Roman" w:hAnsi="Times New Roman" w:cs="Times New Roman"/>
        </w:rPr>
        <w:t>безопасность</w:t>
      </w:r>
      <w:proofErr w:type="gramEnd"/>
      <w:r w:rsidRPr="005A7994">
        <w:rPr>
          <w:rFonts w:ascii="Times New Roman" w:hAnsi="Times New Roman" w:cs="Times New Roman"/>
        </w:rPr>
        <w:t xml:space="preserve"> перемещения людей и транспортных потоков в условиях плотной застройки и выходах на магистрали города</w:t>
      </w:r>
      <w:r>
        <w:rPr>
          <w:rFonts w:ascii="Times New Roman" w:hAnsi="Times New Roman" w:cs="Times New Roman"/>
        </w:rPr>
        <w:t>.</w:t>
      </w:r>
      <w:bookmarkStart w:id="0" w:name="_GoBack"/>
      <w:bookmarkEnd w:id="0"/>
    </w:p>
    <w:sectPr w:rsidR="008F5781" w:rsidRPr="005A7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7BD7"/>
    <w:multiLevelType w:val="hybridMultilevel"/>
    <w:tmpl w:val="8D42A840"/>
    <w:lvl w:ilvl="0" w:tplc="68BEDE06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50A5AE8"/>
    <w:multiLevelType w:val="hybridMultilevel"/>
    <w:tmpl w:val="65F61072"/>
    <w:lvl w:ilvl="0" w:tplc="55609F9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94"/>
    <w:rsid w:val="005A7994"/>
    <w:rsid w:val="008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5A271-8783-4F95-983D-BDE9BFB3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9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1">
    <w:name w:val="No Spacing1"/>
    <w:uiPriority w:val="99"/>
    <w:rsid w:val="005A7994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471 LAB_1</dc:creator>
  <cp:keywords/>
  <dc:description/>
  <cp:lastModifiedBy>471 LAB_1</cp:lastModifiedBy>
  <cp:revision>1</cp:revision>
  <dcterms:created xsi:type="dcterms:W3CDTF">2014-09-03T07:53:00Z</dcterms:created>
  <dcterms:modified xsi:type="dcterms:W3CDTF">2014-09-03T07:55:00Z</dcterms:modified>
</cp:coreProperties>
</file>