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CF" w:rsidRPr="009D44CF" w:rsidRDefault="00D569B4" w:rsidP="009D44CF">
      <w:pPr>
        <w:jc w:val="right"/>
        <w:rPr>
          <w:rFonts w:ascii="Calibri" w:hAnsi="Calibri" w:cs="FrutigerLTStd-Cn"/>
          <w:b/>
          <w:noProof/>
          <w:color w:val="000000"/>
          <w:sz w:val="18"/>
          <w:szCs w:val="18"/>
        </w:rPr>
      </w:pPr>
      <w:bookmarkStart w:id="0" w:name="_GoBack"/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5242CB1" wp14:editId="67D3558B">
            <wp:simplePos x="0" y="0"/>
            <wp:positionH relativeFrom="page">
              <wp:posOffset>352425</wp:posOffset>
            </wp:positionH>
            <wp:positionV relativeFrom="paragraph">
              <wp:posOffset>-19050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50" w:rsidRPr="00B20450">
        <w:t xml:space="preserve"> </w:t>
      </w:r>
      <w:r w:rsidR="009D44CF" w:rsidRPr="009D44CF">
        <w:rPr>
          <w:rFonts w:ascii="Calibri" w:hAnsi="Calibri" w:cs="FrutigerLTStd-Cn"/>
          <w:b/>
          <w:noProof/>
          <w:color w:val="000000"/>
          <w:sz w:val="18"/>
          <w:szCs w:val="18"/>
        </w:rPr>
        <w:t>Головоломка «Таинственный куб»</w:t>
      </w:r>
      <w:bookmarkEnd w:id="0"/>
      <w:r w:rsidR="009D44CF" w:rsidRPr="009D44CF">
        <w:rPr>
          <w:rFonts w:ascii="Calibri" w:hAnsi="Calibri" w:cs="FrutigerLTStd-Cn"/>
          <w:b/>
          <w:noProof/>
          <w:color w:val="000000"/>
          <w:sz w:val="18"/>
          <w:szCs w:val="18"/>
        </w:rPr>
        <w:t xml:space="preserve"> </w:t>
      </w:r>
    </w:p>
    <w:p w:rsidR="002C35BF" w:rsidRDefault="009D44CF" w:rsidP="009D44CF">
      <w:pPr>
        <w:jc w:val="right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noProof/>
          <w:color w:val="000000"/>
          <w:sz w:val="18"/>
          <w:szCs w:val="18"/>
        </w:rPr>
        <w:t>Артикул EL-2904</w:t>
      </w:r>
    </w:p>
    <w:p w:rsidR="002C35BF" w:rsidRDefault="002C35BF" w:rsidP="009A548D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9D44CF" w:rsidRPr="009D44CF" w:rsidRDefault="009D44CF" w:rsidP="009D44CF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</w:rPr>
        <w:t>Инструкция:</w:t>
      </w:r>
    </w:p>
    <w:p w:rsidR="009D44CF" w:rsidRPr="009D44CF" w:rsidRDefault="009D44CF" w:rsidP="009D44CF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В наборе: 4 таинственных куба, 100 двусторонних карточек с головоломками, песочные часы с таймером 60 секунд и многоязычная инструкция.</w:t>
      </w:r>
    </w:p>
    <w:p w:rsidR="009D44CF" w:rsidRDefault="009D44CF" w:rsidP="009D44CF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9D44CF" w:rsidRPr="009D44CF" w:rsidRDefault="009D44CF" w:rsidP="009D44CF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</w:rPr>
        <w:t>Цель игры: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Стать первым игроком, собравшим 5 игровых карточек.</w:t>
      </w:r>
    </w:p>
    <w:p w:rsidR="009D44CF" w:rsidRDefault="009D44CF" w:rsidP="009D44CF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9D44CF" w:rsidRPr="009D44CF" w:rsidRDefault="009D44CF" w:rsidP="009D44CF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</w:rPr>
        <w:t>Подготовка к игре (для 2-4 игроков):</w:t>
      </w:r>
    </w:p>
    <w:p w:rsid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Выдайте каждому игроку таинственный куб. В центр стола поставьте игровую коробку, из нее игроки будут доставать карточки с головоломками. Песочные часы поставьте на стол так, чтобы все могли их видеть.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D44CF" w:rsidRPr="009D44CF" w:rsidRDefault="009D44CF" w:rsidP="009D44CF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</w:rPr>
        <w:t>Как играть: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1.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 xml:space="preserve">В начале каждого раунда каждый игрок </w:t>
      </w:r>
      <w:proofErr w:type="gramStart"/>
      <w:r w:rsidRPr="009D44CF">
        <w:rPr>
          <w:rFonts w:ascii="Calibri" w:hAnsi="Calibri" w:cs="FrutigerLTStd-Cn"/>
          <w:color w:val="000000"/>
          <w:sz w:val="20"/>
          <w:szCs w:val="20"/>
        </w:rPr>
        <w:t>кладет  куб</w:t>
      </w:r>
      <w:proofErr w:type="gramEnd"/>
      <w:r w:rsidRPr="009D44CF">
        <w:rPr>
          <w:rFonts w:ascii="Calibri" w:hAnsi="Calibri" w:cs="FrutigerLTStd-Cn"/>
          <w:color w:val="000000"/>
          <w:sz w:val="20"/>
          <w:szCs w:val="20"/>
        </w:rPr>
        <w:t xml:space="preserve"> перед собой на столе и не касается его до самого старта.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2.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Первым карточку тянет самый юный игрок. Остальные игроки тянут карточки по очереди по часовой стрелке.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3.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Вытащив игровую карточку, игрок кладет ее на стол, чтобы все могли видеть, что на ней нарисовано. Если это загадка, то следует прочесть ее вслух.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4.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Запускаем песочные часы. Теперь задача игроков не только успеть собрать соответствующую фигуру на карточке, но и сделать это быстрее остальных участников.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5.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Участник, которому первым удается собрать фигуру, кричит «Таинственный куб!»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o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</w:r>
      <w:proofErr w:type="gramStart"/>
      <w:r w:rsidRPr="009D44CF">
        <w:rPr>
          <w:rFonts w:ascii="Calibri" w:hAnsi="Calibri" w:cs="FrutigerLTStd-Cn"/>
          <w:color w:val="000000"/>
          <w:sz w:val="20"/>
          <w:szCs w:val="20"/>
        </w:rPr>
        <w:t>Если</w:t>
      </w:r>
      <w:proofErr w:type="gramEnd"/>
      <w:r w:rsidRPr="009D44CF">
        <w:rPr>
          <w:rFonts w:ascii="Calibri" w:hAnsi="Calibri" w:cs="FrutigerLTStd-Cn"/>
          <w:color w:val="000000"/>
          <w:sz w:val="20"/>
          <w:szCs w:val="20"/>
        </w:rPr>
        <w:t xml:space="preserve"> же время истекло, и ни один игрок не завершил фигуры, возвращаем карточки. Начинаем новый тур с новыми карточками.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6.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Все игроки проверяют, действительно ли первый участник завершил задание, и выносят коллегиальное решение. Если все верно, карточка остается у победителя.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7.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Далее следующий игрок тянет карточку и запускает песочные часы в рамках нового раунда.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8.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Игра продолжается до тех пор, пока один участник не соберет 5 карточек. В таком случае он объявляется победителем.</w:t>
      </w:r>
    </w:p>
    <w:p w:rsidR="009D44CF" w:rsidRDefault="009D44CF" w:rsidP="009D44CF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9D44CF" w:rsidRPr="009D44CF" w:rsidRDefault="009D44CF" w:rsidP="009D44CF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</w:rPr>
        <w:t>Головоломки-картинки</w:t>
      </w:r>
    </w:p>
    <w:p w:rsid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В случае если игроку выпадает карточка с головоломкой-картинкой, то его задача придать таинственному кубу форму диаграммы на карточке (Рисунок 1.)</w:t>
      </w:r>
    </w:p>
    <w:p w:rsid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D44CF" w:rsidRPr="009D44CF" w:rsidRDefault="009D44CF" w:rsidP="009D44CF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</w:rPr>
        <w:t>Головоломки-загадки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 xml:space="preserve">В случае если игроку выпадает карточка с головоломкой-загадкой, то его </w:t>
      </w:r>
      <w:proofErr w:type="gramStart"/>
      <w:r w:rsidRPr="009D44CF">
        <w:rPr>
          <w:rFonts w:ascii="Calibri" w:hAnsi="Calibri" w:cs="FrutigerLTStd-Cn"/>
          <w:color w:val="000000"/>
          <w:sz w:val="20"/>
          <w:szCs w:val="20"/>
        </w:rPr>
        <w:t>задача  придать</w:t>
      </w:r>
      <w:proofErr w:type="gramEnd"/>
      <w:r w:rsidRPr="009D44CF">
        <w:rPr>
          <w:rFonts w:ascii="Calibri" w:hAnsi="Calibri" w:cs="FrutigerLTStd-Cn"/>
          <w:color w:val="000000"/>
          <w:sz w:val="20"/>
          <w:szCs w:val="20"/>
        </w:rPr>
        <w:t xml:space="preserve"> таинственному кубу форму загаданного на карточке предмета и обыграть его. Например, если на карточке написано «очки», игрок может придать кубу соответствующую форму и носить его как очки (Рисунок 2.)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b/>
          <w:color w:val="000000"/>
          <w:sz w:val="20"/>
          <w:szCs w:val="20"/>
          <w:u w:val="single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  <w:u w:val="single"/>
        </w:rPr>
        <w:t>Обратите внимание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1.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Игровые карточки со светло-голубой рамкой хорошо подойдут для начального уровня и будут интересны самым юным игрокам и новичкам.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2.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Мы добавили пунктирные отметки в качестве подсказки для самых сложных головоломок-картинок, чтобы обозначить положение гибкого шнурка.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3.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При оценке созданной фигуры, гибкие шнурки считаются «невидимыми» и их контуры не принимаются в счет. Форма должна быть обозначена пластиковыми трубками (Рисунок 3).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4.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Изучая диаграмму головоломки-картинки обратите внимание, что линия может быть сформирована как одним, так и несколькими пластиковыми трубками. Например, галочку на рисунке можно изобразить путем соединения двух трубок вместе (Рисунок 4).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5.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Порой бывает полезно взглянуть на куб с другого ракурса, чтобы выполнить самые замысловатые головоломки.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6.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По правде говоря, если вы сами видите фигуру в кубе – это уже половина успеха! Осталось только убедить в этом оставшихся игроков!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Меняем правила</w:t>
      </w:r>
    </w:p>
    <w:p w:rsid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D44CF" w:rsidRPr="009D44CF" w:rsidRDefault="009D44CF" w:rsidP="009D44CF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</w:rPr>
        <w:t>Индивидуальная игра (1 игрок)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1.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Достаем 10 игровых карточек.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2.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Выполняем все 10 головоломок.</w:t>
      </w:r>
    </w:p>
    <w:p w:rsid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Слишком просто? Засеките свое время и попытайтесь побить свой лучший результат!</w:t>
      </w:r>
    </w:p>
    <w:p w:rsid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D44CF" w:rsidRPr="009D44CF" w:rsidRDefault="009D44CF" w:rsidP="009D44CF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9D44CF">
        <w:rPr>
          <w:rFonts w:ascii="Calibri" w:hAnsi="Calibri" w:cs="FrutigerLTStd-Cn"/>
          <w:b/>
          <w:color w:val="000000"/>
          <w:sz w:val="20"/>
          <w:szCs w:val="20"/>
        </w:rPr>
        <w:t>Командная игра (4 игрока)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1.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Каждый игрок берет по кубу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2.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Делимся на 2 команды по 2 человека в каждой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3.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Каждая команда берет карточку, запускаем песочные часы, обозначая начало раунда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4.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</w:r>
      <w:proofErr w:type="gramStart"/>
      <w:r w:rsidRPr="009D44CF">
        <w:rPr>
          <w:rFonts w:ascii="Calibri" w:hAnsi="Calibri" w:cs="FrutigerLTStd-Cn"/>
          <w:color w:val="000000"/>
          <w:sz w:val="20"/>
          <w:szCs w:val="20"/>
        </w:rPr>
        <w:t>С</w:t>
      </w:r>
      <w:proofErr w:type="gramEnd"/>
      <w:r w:rsidRPr="009D44CF">
        <w:rPr>
          <w:rFonts w:ascii="Calibri" w:hAnsi="Calibri" w:cs="FrutigerLTStd-Cn"/>
          <w:color w:val="000000"/>
          <w:sz w:val="20"/>
          <w:szCs w:val="20"/>
        </w:rPr>
        <w:t xml:space="preserve"> началом раунда каждая команда пытается максимально быстро решить головоломку.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5.</w:t>
      </w:r>
      <w:r w:rsidRPr="009D44CF">
        <w:rPr>
          <w:rFonts w:ascii="Calibri" w:hAnsi="Calibri" w:cs="FrutigerLTStd-Cn"/>
          <w:color w:val="000000"/>
          <w:sz w:val="20"/>
          <w:szCs w:val="20"/>
        </w:rPr>
        <w:tab/>
        <w:t>Побеждает команда, выигравшая 5 карточек.</w:t>
      </w:r>
    </w:p>
    <w:p w:rsidR="009D44CF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  <w:u w:val="single"/>
        </w:rPr>
      </w:pPr>
      <w:r w:rsidRPr="009D44CF">
        <w:rPr>
          <w:rFonts w:ascii="Calibri" w:hAnsi="Calibri" w:cs="FrutigerLTStd-Cn"/>
          <w:color w:val="000000"/>
          <w:sz w:val="20"/>
          <w:szCs w:val="20"/>
          <w:u w:val="single"/>
        </w:rPr>
        <w:t>На заметку при командной игре</w:t>
      </w:r>
    </w:p>
    <w:p w:rsidR="00FD43BC" w:rsidRPr="009D44CF" w:rsidRDefault="009D44CF" w:rsidP="009D44CF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D44CF">
        <w:rPr>
          <w:rFonts w:ascii="Calibri" w:hAnsi="Calibri" w:cs="FrutigerLTStd-Cn"/>
          <w:color w:val="000000"/>
          <w:sz w:val="20"/>
          <w:szCs w:val="20"/>
        </w:rPr>
        <w:t>Для завершения задания хотя бы один уникальный сегмент каждого куба должен быть использовать в созданной фигуре.</w:t>
      </w:r>
    </w:p>
    <w:sectPr w:rsidR="00FD43BC" w:rsidRPr="009D44CF" w:rsidSect="009D44CF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50A66"/>
    <w:rsid w:val="000A7ED5"/>
    <w:rsid w:val="000C2BF5"/>
    <w:rsid w:val="000F2546"/>
    <w:rsid w:val="00142AF9"/>
    <w:rsid w:val="00160185"/>
    <w:rsid w:val="00173956"/>
    <w:rsid w:val="002C35BF"/>
    <w:rsid w:val="00357E4B"/>
    <w:rsid w:val="00402D5F"/>
    <w:rsid w:val="004517B4"/>
    <w:rsid w:val="00522B03"/>
    <w:rsid w:val="00566016"/>
    <w:rsid w:val="0062135E"/>
    <w:rsid w:val="0068166C"/>
    <w:rsid w:val="006A745E"/>
    <w:rsid w:val="00705F37"/>
    <w:rsid w:val="00833D05"/>
    <w:rsid w:val="008C7446"/>
    <w:rsid w:val="009A548D"/>
    <w:rsid w:val="009D44CF"/>
    <w:rsid w:val="00A40008"/>
    <w:rsid w:val="00B20450"/>
    <w:rsid w:val="00C20D4E"/>
    <w:rsid w:val="00C862A8"/>
    <w:rsid w:val="00C875F1"/>
    <w:rsid w:val="00CC5D9B"/>
    <w:rsid w:val="00CE5226"/>
    <w:rsid w:val="00CF5230"/>
    <w:rsid w:val="00D569B4"/>
    <w:rsid w:val="00E44E64"/>
    <w:rsid w:val="00F4353F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2</cp:revision>
  <dcterms:created xsi:type="dcterms:W3CDTF">2016-11-23T19:14:00Z</dcterms:created>
  <dcterms:modified xsi:type="dcterms:W3CDTF">2016-11-23T19:14:00Z</dcterms:modified>
</cp:coreProperties>
</file>